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D06B9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D06B9" w:rsidRPr="008D06B9">
        <w:rPr>
          <w:rStyle w:val="a9"/>
        </w:rPr>
        <w:t xml:space="preserve"> ФБУ Брянская лаборатория судебной экспертизы Министерства юстиции Российской Федерации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564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0"/>
        <w:gridCol w:w="3686"/>
        <w:gridCol w:w="4188"/>
      </w:tblGrid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063DF1" w:rsidRDefault="00C70754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C70754" w:rsidRPr="00063DF1" w:rsidRDefault="00C70754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4188" w:type="dxa"/>
            <w:vAlign w:val="center"/>
          </w:tcPr>
          <w:p w:rsidR="00C70754" w:rsidRPr="00063DF1" w:rsidRDefault="00C70754" w:rsidP="00DB70BA">
            <w:pPr>
              <w:pStyle w:val="aa"/>
            </w:pPr>
            <w:bookmarkStart w:id="1" w:name="_GoBack"/>
            <w:bookmarkEnd w:id="1"/>
            <w:r w:rsidRPr="00063DF1">
              <w:t>Цель мероприятия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063DF1" w:rsidRDefault="00C70754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C70754" w:rsidRPr="00063DF1" w:rsidRDefault="00C70754" w:rsidP="00DB70BA">
            <w:pPr>
              <w:pStyle w:val="aa"/>
            </w:pPr>
            <w:r w:rsidRPr="00063DF1">
              <w:t>2</w:t>
            </w:r>
          </w:p>
        </w:tc>
        <w:tc>
          <w:tcPr>
            <w:tcW w:w="4188" w:type="dxa"/>
            <w:vAlign w:val="center"/>
          </w:tcPr>
          <w:p w:rsidR="00C70754" w:rsidRPr="00063DF1" w:rsidRDefault="00C70754" w:rsidP="00DB70BA">
            <w:pPr>
              <w:pStyle w:val="aa"/>
            </w:pPr>
            <w:r w:rsidRPr="00063DF1">
              <w:t>3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Персонал лаборатории</w:t>
            </w:r>
          </w:p>
        </w:tc>
        <w:tc>
          <w:tcPr>
            <w:tcW w:w="3686" w:type="dxa"/>
            <w:vAlign w:val="center"/>
          </w:tcPr>
          <w:p w:rsidR="00C70754" w:rsidRPr="00063DF1" w:rsidRDefault="00C70754" w:rsidP="00DB70BA">
            <w:pPr>
              <w:pStyle w:val="aa"/>
            </w:pPr>
          </w:p>
        </w:tc>
        <w:tc>
          <w:tcPr>
            <w:tcW w:w="4188" w:type="dxa"/>
            <w:vAlign w:val="center"/>
          </w:tcPr>
          <w:p w:rsidR="00C70754" w:rsidRPr="00063DF1" w:rsidRDefault="00C70754" w:rsidP="00DB70BA">
            <w:pPr>
              <w:pStyle w:val="aa"/>
            </w:pP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rPr>
                <w:i/>
              </w:rPr>
            </w:pPr>
            <w:r>
              <w:rPr>
                <w:i/>
              </w:rPr>
              <w:t>Кабинет №111, 106</w:t>
            </w:r>
          </w:p>
        </w:tc>
        <w:tc>
          <w:tcPr>
            <w:tcW w:w="3686" w:type="dxa"/>
            <w:vAlign w:val="center"/>
          </w:tcPr>
          <w:p w:rsidR="00C70754" w:rsidRPr="00063DF1" w:rsidRDefault="00C70754" w:rsidP="00DB70BA">
            <w:pPr>
              <w:pStyle w:val="aa"/>
            </w:pPr>
          </w:p>
        </w:tc>
        <w:tc>
          <w:tcPr>
            <w:tcW w:w="4188" w:type="dxa"/>
            <w:vAlign w:val="center"/>
          </w:tcPr>
          <w:p w:rsidR="00C70754" w:rsidRPr="00063DF1" w:rsidRDefault="00C70754" w:rsidP="00DB70BA">
            <w:pPr>
              <w:pStyle w:val="aa"/>
            </w:pP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jc w:val="left"/>
            </w:pPr>
            <w:r>
              <w:t>7. Эксперт по технической экспертизе (исследование матери</w:t>
            </w:r>
            <w:r>
              <w:t>а</w:t>
            </w:r>
            <w:r>
              <w:t>лов  и реквизитов документов)</w:t>
            </w:r>
          </w:p>
        </w:tc>
        <w:tc>
          <w:tcPr>
            <w:tcW w:w="3686" w:type="dxa"/>
            <w:vAlign w:val="center"/>
          </w:tcPr>
          <w:p w:rsidR="00C70754" w:rsidRPr="00063DF1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Pr="00063DF1" w:rsidRDefault="00C70754" w:rsidP="00DB70BA">
            <w:pPr>
              <w:pStyle w:val="aa"/>
            </w:pPr>
            <w:r>
              <w:t>Снижение напряженности трудового проце</w:t>
            </w:r>
            <w:r>
              <w:t>с</w:t>
            </w:r>
            <w:r>
              <w:t xml:space="preserve">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Default="00C70754" w:rsidP="008D06B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Применение сертифицированных С</w:t>
            </w:r>
            <w:r>
              <w:t>И</w:t>
            </w:r>
            <w:r>
              <w:t>ЗОД, проведение периодических мед</w:t>
            </w:r>
            <w:r>
              <w:t>и</w:t>
            </w:r>
            <w:r>
              <w:t>цинских осмотров.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>Профилактические меропри</w:t>
            </w:r>
            <w:r>
              <w:t>я</w:t>
            </w:r>
            <w:r>
              <w:t xml:space="preserve">тия.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Default="00C70754" w:rsidP="008D06B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rPr>
                <w:i/>
              </w:rPr>
            </w:pPr>
            <w:r>
              <w:rPr>
                <w:i/>
              </w:rPr>
              <w:t>Кабинет № 107-109, 110, 219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jc w:val="left"/>
            </w:pPr>
            <w:r>
              <w:t>10. Эксперт (пожарно-технические и рентгеноструктурные и</w:t>
            </w:r>
            <w:r>
              <w:t>с</w:t>
            </w:r>
            <w:r>
              <w:t>следования)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Default="00C70754" w:rsidP="008D06B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>Снижение напряженности трудового проце</w:t>
            </w:r>
            <w:r>
              <w:t>с</w:t>
            </w:r>
            <w:r>
              <w:t xml:space="preserve">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rPr>
                <w:i/>
              </w:rPr>
            </w:pPr>
            <w:r>
              <w:rPr>
                <w:i/>
              </w:rPr>
              <w:t>Кабинет № 111, 117, 118, 211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jc w:val="left"/>
            </w:pPr>
            <w:r>
              <w:t>13. Экспер</w:t>
            </w:r>
            <w:proofErr w:type="gramStart"/>
            <w:r>
              <w:t>т(</w:t>
            </w:r>
            <w:proofErr w:type="gramEnd"/>
            <w:r>
              <w:t xml:space="preserve"> исследование волокнистых материалов, НП и ГСМ, ЛКМ и П)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Применение сертифицированных С</w:t>
            </w:r>
            <w:r>
              <w:t>И</w:t>
            </w:r>
            <w:r>
              <w:t>ЗОД, проведение периодических мед</w:t>
            </w:r>
            <w:r>
              <w:t>и</w:t>
            </w:r>
            <w:r>
              <w:t>цинских осмотров.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>Профилактические меропри</w:t>
            </w:r>
            <w:r>
              <w:t>я</w:t>
            </w:r>
            <w:r>
              <w:t xml:space="preserve">тия.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Default="00C70754" w:rsidP="008D06B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>Снижение напряженности трудового проце</w:t>
            </w:r>
            <w:r>
              <w:t>с</w:t>
            </w:r>
            <w:r>
              <w:t xml:space="preserve">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Default="00C70754" w:rsidP="008D06B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rPr>
                <w:i/>
              </w:rPr>
            </w:pPr>
            <w:r>
              <w:rPr>
                <w:i/>
              </w:rPr>
              <w:t>Кабинет № 215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jc w:val="left"/>
            </w:pPr>
            <w:r>
              <w:t>21. Эксперт (лингвистические исследования и исследования звукозаписи)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>Снижение напряженности трудового проце</w:t>
            </w:r>
            <w:r>
              <w:t>с</w:t>
            </w:r>
            <w:r>
              <w:t xml:space="preserve">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Default="00C70754" w:rsidP="008D06B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 , проведение период</w:t>
            </w:r>
            <w:r>
              <w:t>и</w:t>
            </w:r>
            <w:r>
              <w:t>ческих медицинских осмотров.</w:t>
            </w:r>
          </w:p>
        </w:tc>
        <w:tc>
          <w:tcPr>
            <w:tcW w:w="4188" w:type="dxa"/>
            <w:vAlign w:val="center"/>
          </w:tcPr>
          <w:p w:rsidR="00C70754" w:rsidRDefault="00C70754" w:rsidP="00855FC4">
            <w:pPr>
              <w:pStyle w:val="aa"/>
            </w:pPr>
            <w:r>
              <w:t>Профилактические меропри</w:t>
            </w:r>
            <w:r>
              <w:t>я</w:t>
            </w:r>
            <w:r>
              <w:t xml:space="preserve">тия.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rPr>
                <w:i/>
              </w:rPr>
            </w:pPr>
            <w:r>
              <w:rPr>
                <w:i/>
              </w:rPr>
              <w:t>Кабинет № 209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jc w:val="left"/>
            </w:pPr>
            <w:r>
              <w:t>22. Заведующий экспертным отделом видео-, звукозаписей и информационных компьютерных средств (исследование в</w:t>
            </w:r>
            <w:r>
              <w:t>и</w:t>
            </w:r>
            <w:r>
              <w:t>део и звукозаписей)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>Снижение напряженности трудового проце</w:t>
            </w:r>
            <w:r>
              <w:t>с</w:t>
            </w:r>
            <w:r>
              <w:t xml:space="preserve">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Default="00C70754" w:rsidP="008D06B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0754" w:rsidRDefault="00C70754" w:rsidP="00855FC4">
            <w:pPr>
              <w:pStyle w:val="aa"/>
            </w:pPr>
            <w:r>
              <w:t>Организовать рациональные режимы труда  и отдыха , проведение период</w:t>
            </w:r>
            <w:r>
              <w:t>и</w:t>
            </w:r>
            <w:r>
              <w:t>ческих медицинских осмотров.</w:t>
            </w:r>
          </w:p>
        </w:tc>
        <w:tc>
          <w:tcPr>
            <w:tcW w:w="4188" w:type="dxa"/>
            <w:vAlign w:val="center"/>
          </w:tcPr>
          <w:p w:rsidR="00C70754" w:rsidRDefault="00C70754" w:rsidP="00855FC4">
            <w:pPr>
              <w:pStyle w:val="aa"/>
            </w:pPr>
            <w:r>
              <w:t>Профилактические меропри</w:t>
            </w:r>
            <w:r>
              <w:t>я</w:t>
            </w:r>
            <w:r>
              <w:t xml:space="preserve">тия.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Кабинет № 209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jc w:val="left"/>
            </w:pPr>
            <w:r>
              <w:t>23. Эксперт (исследование зв</w:t>
            </w:r>
            <w:r>
              <w:t>у</w:t>
            </w:r>
            <w:r>
              <w:t>козаписей)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>Снижение напряженности трудового проце</w:t>
            </w:r>
            <w:r>
              <w:t>с</w:t>
            </w:r>
            <w:r>
              <w:t xml:space="preserve">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Default="00C70754" w:rsidP="008D06B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0754" w:rsidRDefault="00C70754" w:rsidP="00855FC4">
            <w:pPr>
              <w:pStyle w:val="aa"/>
            </w:pPr>
            <w:r>
              <w:t>Организовать рациональные режимы труда  и отдыха , проведение период</w:t>
            </w:r>
            <w:r>
              <w:t>и</w:t>
            </w:r>
            <w:r>
              <w:t>ческих медицинских осмотров.</w:t>
            </w:r>
          </w:p>
        </w:tc>
        <w:tc>
          <w:tcPr>
            <w:tcW w:w="4188" w:type="dxa"/>
            <w:vAlign w:val="center"/>
          </w:tcPr>
          <w:p w:rsidR="00C70754" w:rsidRDefault="00C70754" w:rsidP="00855FC4">
            <w:pPr>
              <w:pStyle w:val="aa"/>
            </w:pPr>
            <w:r>
              <w:t>Профилактические меропри</w:t>
            </w:r>
            <w:r>
              <w:t>я</w:t>
            </w:r>
            <w:r>
              <w:t xml:space="preserve">тия.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rPr>
                <w:i/>
              </w:rPr>
            </w:pPr>
            <w:r>
              <w:rPr>
                <w:i/>
              </w:rPr>
              <w:t>Кабинет № 208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Pr="008D06B9" w:rsidRDefault="00C70754" w:rsidP="008D06B9">
            <w:pPr>
              <w:pStyle w:val="aa"/>
              <w:jc w:val="left"/>
            </w:pPr>
            <w:r>
              <w:t>24. Эксперт (исследование видео и звукозаписей)</w:t>
            </w:r>
          </w:p>
        </w:tc>
        <w:tc>
          <w:tcPr>
            <w:tcW w:w="3686" w:type="dxa"/>
            <w:vAlign w:val="center"/>
          </w:tcPr>
          <w:p w:rsidR="00C70754" w:rsidRDefault="00C7075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4188" w:type="dxa"/>
            <w:vAlign w:val="center"/>
          </w:tcPr>
          <w:p w:rsidR="00C70754" w:rsidRDefault="00C70754" w:rsidP="00DB70BA">
            <w:pPr>
              <w:pStyle w:val="aa"/>
            </w:pPr>
            <w:r>
              <w:t>Снижение напряженности трудового проце</w:t>
            </w:r>
            <w:r>
              <w:t>с</w:t>
            </w:r>
            <w:r>
              <w:t xml:space="preserve">са </w:t>
            </w:r>
          </w:p>
        </w:tc>
      </w:tr>
      <w:tr w:rsidR="00C70754" w:rsidRPr="00AF49A3" w:rsidTr="00C70754">
        <w:trPr>
          <w:jc w:val="center"/>
        </w:trPr>
        <w:tc>
          <w:tcPr>
            <w:tcW w:w="5690" w:type="dxa"/>
            <w:vAlign w:val="center"/>
          </w:tcPr>
          <w:p w:rsidR="00C70754" w:rsidRDefault="00C70754" w:rsidP="008D06B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0754" w:rsidRDefault="00C70754" w:rsidP="00855FC4">
            <w:pPr>
              <w:pStyle w:val="aa"/>
            </w:pPr>
            <w:r>
              <w:t>Организовать рациональные режимы труда  и отдыха , проведение период</w:t>
            </w:r>
            <w:r>
              <w:t>и</w:t>
            </w:r>
            <w:r>
              <w:t>ческих медицинских осмотров.</w:t>
            </w:r>
          </w:p>
        </w:tc>
        <w:tc>
          <w:tcPr>
            <w:tcW w:w="4188" w:type="dxa"/>
            <w:vAlign w:val="center"/>
          </w:tcPr>
          <w:p w:rsidR="00C70754" w:rsidRDefault="00C70754" w:rsidP="00855FC4">
            <w:pPr>
              <w:pStyle w:val="aa"/>
            </w:pPr>
            <w:r>
              <w:t>Профилактические меропри</w:t>
            </w:r>
            <w:r>
              <w:t>я</w:t>
            </w:r>
            <w:r>
              <w:t xml:space="preserve">тия. </w:t>
            </w:r>
          </w:p>
        </w:tc>
      </w:tr>
    </w:tbl>
    <w:p w:rsidR="00DB70BA" w:rsidRDefault="00DB70BA" w:rsidP="00DB70BA"/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14" w:rsidRDefault="00E90A14" w:rsidP="008D06B9">
      <w:r>
        <w:separator/>
      </w:r>
    </w:p>
  </w:endnote>
  <w:endnote w:type="continuationSeparator" w:id="0">
    <w:p w:rsidR="00E90A14" w:rsidRDefault="00E90A14" w:rsidP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B9" w:rsidRDefault="008D06B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B9" w:rsidRDefault="008D06B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B9" w:rsidRDefault="008D06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14" w:rsidRDefault="00E90A14" w:rsidP="008D06B9">
      <w:r>
        <w:separator/>
      </w:r>
    </w:p>
  </w:footnote>
  <w:footnote w:type="continuationSeparator" w:id="0">
    <w:p w:rsidR="00E90A14" w:rsidRDefault="00E90A14" w:rsidP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B9" w:rsidRDefault="008D06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B9" w:rsidRDefault="008D06B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B9" w:rsidRDefault="008D06B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ФБУ Брянская лаборатория судебной экспертизы Министерства юстиции Российской Федерации "/>
    <w:docVar w:name="fill_date" w:val="       "/>
    <w:docVar w:name="org_name" w:val="     "/>
    <w:docVar w:name="pers_guids" w:val="CFFC6EBF10E24464B49A8967F96B084F@083-391-561 79~551D70B8529E418A84BB1849316648B8@109-593-876 01"/>
    <w:docVar w:name="pers_snils" w:val="CFFC6EBF10E24464B49A8967F96B084F@083-391-561 79~551D70B8529E418A84BB1849316648B8@109-593-876 01"/>
    <w:docVar w:name="rbtd_adr" w:val="     "/>
    <w:docVar w:name="rbtd_name" w:val="ФБУ Брянская лаборатория судебной экспертизы Министерства юстиции Российской Федерации"/>
    <w:docVar w:name="sv_docs" w:val="1"/>
  </w:docVars>
  <w:rsids>
    <w:rsidRoot w:val="008D06B9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135C1"/>
    <w:rsid w:val="003A1C01"/>
    <w:rsid w:val="003A2259"/>
    <w:rsid w:val="003C79E5"/>
    <w:rsid w:val="00483A6A"/>
    <w:rsid w:val="00495D50"/>
    <w:rsid w:val="004B6E19"/>
    <w:rsid w:val="004B7161"/>
    <w:rsid w:val="004C6BD0"/>
    <w:rsid w:val="004D3FF5"/>
    <w:rsid w:val="004E5CB1"/>
    <w:rsid w:val="00521E33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63A5E"/>
    <w:rsid w:val="00820552"/>
    <w:rsid w:val="008B4051"/>
    <w:rsid w:val="008C0968"/>
    <w:rsid w:val="008D06B9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70754"/>
    <w:rsid w:val="00C93056"/>
    <w:rsid w:val="00CA2E96"/>
    <w:rsid w:val="00CD2568"/>
    <w:rsid w:val="00D11966"/>
    <w:rsid w:val="00DB70BA"/>
    <w:rsid w:val="00DC0F74"/>
    <w:rsid w:val="00DC6987"/>
    <w:rsid w:val="00DD6622"/>
    <w:rsid w:val="00E25119"/>
    <w:rsid w:val="00E458F1"/>
    <w:rsid w:val="00E90A14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06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06B9"/>
    <w:rPr>
      <w:sz w:val="24"/>
    </w:rPr>
  </w:style>
  <w:style w:type="paragraph" w:styleId="ad">
    <w:name w:val="footer"/>
    <w:basedOn w:val="a"/>
    <w:link w:val="ae"/>
    <w:rsid w:val="008D0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06B9"/>
    <w:rPr>
      <w:sz w:val="24"/>
    </w:rPr>
  </w:style>
  <w:style w:type="paragraph" w:styleId="af">
    <w:name w:val="Balloon Text"/>
    <w:basedOn w:val="a"/>
    <w:link w:val="af0"/>
    <w:rsid w:val="004B6E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B6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06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06B9"/>
    <w:rPr>
      <w:sz w:val="24"/>
    </w:rPr>
  </w:style>
  <w:style w:type="paragraph" w:styleId="ad">
    <w:name w:val="footer"/>
    <w:basedOn w:val="a"/>
    <w:link w:val="ae"/>
    <w:rsid w:val="008D0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06B9"/>
    <w:rPr>
      <w:sz w:val="24"/>
    </w:rPr>
  </w:style>
  <w:style w:type="paragraph" w:styleId="af">
    <w:name w:val="Balloon Text"/>
    <w:basedOn w:val="a"/>
    <w:link w:val="af0"/>
    <w:rsid w:val="004B6E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B6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Janna</dc:creator>
  <cp:lastModifiedBy>XpaMoГuHA</cp:lastModifiedBy>
  <cp:revision>6</cp:revision>
  <cp:lastPrinted>2017-12-01T06:57:00Z</cp:lastPrinted>
  <dcterms:created xsi:type="dcterms:W3CDTF">2017-12-21T05:30:00Z</dcterms:created>
  <dcterms:modified xsi:type="dcterms:W3CDTF">2017-12-25T07:25:00Z</dcterms:modified>
</cp:coreProperties>
</file>